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D2" w:rsidRPr="004C3ACC" w:rsidRDefault="00F03F5B" w:rsidP="00713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noProof/>
          <w:color w:val="002060"/>
          <w:sz w:val="28"/>
        </w:rPr>
        <w:drawing>
          <wp:anchor distT="0" distB="0" distL="114300" distR="114300" simplePos="0" relativeHeight="251658240" behindDoc="1" locked="0" layoutInCell="1" allowOverlap="1" wp14:anchorId="3C02CBA7" wp14:editId="524BA9D9">
            <wp:simplePos x="0" y="0"/>
            <wp:positionH relativeFrom="column">
              <wp:posOffset>5019675</wp:posOffset>
            </wp:positionH>
            <wp:positionV relativeFrom="paragraph">
              <wp:posOffset>-457200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897" w:rsidRPr="004C3ACC">
        <w:rPr>
          <w:rFonts w:ascii="Times New Roman" w:hAnsi="Times New Roman" w:cs="Times New Roman"/>
          <w:color w:val="002060"/>
          <w:sz w:val="28"/>
        </w:rPr>
        <w:t>Sutton Chain of Lights</w:t>
      </w:r>
    </w:p>
    <w:p w:rsidR="00B57897" w:rsidRPr="004C3ACC" w:rsidRDefault="00B57897" w:rsidP="00713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4C3ACC">
        <w:rPr>
          <w:rFonts w:ascii="Times New Roman" w:hAnsi="Times New Roman" w:cs="Times New Roman"/>
          <w:color w:val="002060"/>
          <w:sz w:val="28"/>
        </w:rPr>
        <w:t>Sponsorship Packages</w:t>
      </w:r>
    </w:p>
    <w:p w:rsidR="00B57897" w:rsidRPr="004C3ACC" w:rsidRDefault="00196E15" w:rsidP="00713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>
        <w:rPr>
          <w:rFonts w:ascii="Times New Roman" w:hAnsi="Times New Roman" w:cs="Times New Roman"/>
          <w:color w:val="002060"/>
          <w:sz w:val="28"/>
        </w:rPr>
        <w:t>Saturday December 2</w:t>
      </w:r>
      <w:r w:rsidRPr="00196E15">
        <w:rPr>
          <w:rFonts w:ascii="Times New Roman" w:hAnsi="Times New Roman" w:cs="Times New Roman"/>
          <w:color w:val="002060"/>
          <w:sz w:val="28"/>
          <w:vertAlign w:val="superscript"/>
        </w:rPr>
        <w:t>nd</w:t>
      </w:r>
      <w:r w:rsidR="00FE0269" w:rsidRPr="004C3ACC">
        <w:rPr>
          <w:rFonts w:ascii="Times New Roman" w:hAnsi="Times New Roman" w:cs="Times New Roman"/>
          <w:color w:val="002060"/>
          <w:sz w:val="28"/>
        </w:rPr>
        <w:t xml:space="preserve">, </w:t>
      </w:r>
      <w:r>
        <w:rPr>
          <w:rFonts w:ascii="Times New Roman" w:hAnsi="Times New Roman" w:cs="Times New Roman"/>
          <w:color w:val="002060"/>
          <w:sz w:val="28"/>
        </w:rPr>
        <w:t>2017</w:t>
      </w:r>
    </w:p>
    <w:p w:rsidR="008D30D5" w:rsidRPr="004C3ACC" w:rsidRDefault="008D30D5" w:rsidP="00713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</w:rPr>
      </w:pPr>
      <w:r w:rsidRPr="004C3ACC">
        <w:rPr>
          <w:rFonts w:ascii="Times New Roman" w:hAnsi="Times New Roman" w:cs="Times New Roman"/>
          <w:color w:val="002060"/>
          <w:sz w:val="28"/>
        </w:rPr>
        <w:t>10am-4pm</w:t>
      </w:r>
    </w:p>
    <w:p w:rsidR="00B57897" w:rsidRPr="004C3ACC" w:rsidRDefault="00B57897" w:rsidP="00B57897">
      <w:pPr>
        <w:jc w:val="center"/>
        <w:rPr>
          <w:rFonts w:ascii="Times New Roman" w:hAnsi="Times New Roman" w:cs="Times New Roman"/>
          <w:color w:val="002060"/>
          <w:sz w:val="24"/>
        </w:rPr>
      </w:pPr>
      <w:bookmarkStart w:id="0" w:name="_GoBack"/>
      <w:bookmarkEnd w:id="0"/>
    </w:p>
    <w:p w:rsidR="00B57897" w:rsidRPr="004C3ACC" w:rsidRDefault="00B57897" w:rsidP="00B57897">
      <w:pPr>
        <w:jc w:val="center"/>
        <w:rPr>
          <w:rFonts w:ascii="Times New Roman" w:hAnsi="Times New Roman" w:cs="Times New Roman"/>
          <w:color w:val="002060"/>
          <w:sz w:val="24"/>
        </w:rPr>
      </w:pPr>
      <w:r w:rsidRPr="004C3ACC">
        <w:rPr>
          <w:rFonts w:ascii="Times New Roman" w:hAnsi="Times New Roman" w:cs="Times New Roman"/>
          <w:color w:val="002060"/>
          <w:sz w:val="24"/>
        </w:rPr>
        <w:t xml:space="preserve">Thank you for your consideration in sponsoring the Sutton Chain of Lights. Your generosity and involvement is greatly appreciated. </w:t>
      </w:r>
      <w:r w:rsidR="007014D6" w:rsidRPr="004C3ACC">
        <w:rPr>
          <w:rFonts w:ascii="Times New Roman" w:hAnsi="Times New Roman" w:cs="Times New Roman"/>
          <w:color w:val="002060"/>
          <w:sz w:val="24"/>
        </w:rPr>
        <w:t>We are</w:t>
      </w:r>
      <w:r w:rsidR="00262E6A" w:rsidRPr="004C3ACC">
        <w:rPr>
          <w:rFonts w:ascii="Times New Roman" w:hAnsi="Times New Roman" w:cs="Times New Roman"/>
          <w:color w:val="002060"/>
          <w:sz w:val="24"/>
        </w:rPr>
        <w:t xml:space="preserve"> willing to work with you to create the most value for your business through your sponsorship should any of these packages not fit your desires.  </w:t>
      </w:r>
    </w:p>
    <w:p w:rsidR="00B8648B" w:rsidRPr="004C3ACC" w:rsidRDefault="0075327F" w:rsidP="00035554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</w:rPr>
      </w:pPr>
      <w:r w:rsidRPr="004C3ACC">
        <w:rPr>
          <w:rFonts w:ascii="Times New Roman" w:hAnsi="Times New Roman" w:cs="Times New Roman"/>
          <w:b/>
          <w:color w:val="7030A0"/>
          <w:sz w:val="24"/>
        </w:rPr>
        <w:t>Presenting Sponsor: $1500</w:t>
      </w:r>
    </w:p>
    <w:p w:rsidR="00B8648B" w:rsidRPr="004C3ACC" w:rsidRDefault="000D3310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 w:rsidRPr="004C3ACC">
        <w:rPr>
          <w:rFonts w:ascii="Times New Roman" w:hAnsi="Times New Roman" w:cs="Times New Roman"/>
          <w:color w:val="7030A0"/>
          <w:sz w:val="24"/>
        </w:rPr>
        <w:t xml:space="preserve">Recognized in </w:t>
      </w:r>
      <w:r w:rsidR="004C3ACC" w:rsidRPr="004C3ACC">
        <w:rPr>
          <w:rFonts w:ascii="Times New Roman" w:hAnsi="Times New Roman" w:cs="Times New Roman"/>
          <w:color w:val="7030A0"/>
          <w:sz w:val="24"/>
        </w:rPr>
        <w:t xml:space="preserve">brochure with company logo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 w:rsidRPr="004C3ACC">
        <w:rPr>
          <w:rFonts w:ascii="Times New Roman" w:hAnsi="Times New Roman" w:cs="Times New Roman"/>
          <w:color w:val="7030A0"/>
          <w:sz w:val="24"/>
        </w:rPr>
        <w:t>Recognized on all social media platforms and press releases</w:t>
      </w:r>
    </w:p>
    <w:p w:rsidR="00747962" w:rsidRPr="004C3ACC" w:rsidRDefault="004C3ACC" w:rsidP="0074796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 w:rsidRPr="004C3ACC">
        <w:rPr>
          <w:rFonts w:ascii="Times New Roman" w:hAnsi="Times New Roman" w:cs="Times New Roman"/>
          <w:color w:val="7030A0"/>
          <w:sz w:val="24"/>
        </w:rPr>
        <w:t>Presenting Sponsor Logo attached to all Trolley Signs and an individual full trolley sponsor sign</w:t>
      </w:r>
      <w:r w:rsidR="00747962" w:rsidRPr="00747962">
        <w:rPr>
          <w:rFonts w:ascii="Times New Roman" w:hAnsi="Times New Roman" w:cs="Times New Roman"/>
          <w:color w:val="7030A0"/>
          <w:sz w:val="24"/>
        </w:rPr>
        <w:t xml:space="preserve"> </w:t>
      </w:r>
      <w:r w:rsidR="00747962">
        <w:rPr>
          <w:rFonts w:ascii="Times New Roman" w:hAnsi="Times New Roman" w:cs="Times New Roman"/>
          <w:color w:val="7030A0"/>
          <w:sz w:val="24"/>
        </w:rPr>
        <w:t xml:space="preserve">Recognition Statement read on </w:t>
      </w:r>
      <w:r w:rsidR="00747962" w:rsidRPr="00747962">
        <w:rPr>
          <w:rFonts w:ascii="Times New Roman" w:hAnsi="Times New Roman" w:cs="Times New Roman"/>
          <w:b/>
          <w:color w:val="7030A0"/>
          <w:sz w:val="24"/>
          <w:u w:val="single"/>
        </w:rPr>
        <w:t>ALL</w:t>
      </w:r>
      <w:r w:rsidR="00747962">
        <w:rPr>
          <w:rFonts w:ascii="Times New Roman" w:hAnsi="Times New Roman" w:cs="Times New Roman"/>
          <w:color w:val="7030A0"/>
          <w:sz w:val="24"/>
        </w:rPr>
        <w:t xml:space="preserve"> trolleys</w:t>
      </w:r>
    </w:p>
    <w:p w:rsid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7030A0"/>
          <w:sz w:val="24"/>
        </w:rPr>
      </w:pPr>
      <w:r w:rsidRPr="004C3ACC">
        <w:rPr>
          <w:rFonts w:ascii="Times New Roman" w:hAnsi="Times New Roman" w:cs="Times New Roman"/>
          <w:color w:val="7030A0"/>
          <w:sz w:val="24"/>
        </w:rPr>
        <w:t>Recognized on Event Information Board at the Trolley Hub with logo</w:t>
      </w:r>
    </w:p>
    <w:p w:rsidR="004C3ACC" w:rsidRPr="004C3ACC" w:rsidRDefault="004C3ACC" w:rsidP="004C3ACC">
      <w:pPr>
        <w:pStyle w:val="ListParagraph"/>
        <w:spacing w:after="0"/>
        <w:rPr>
          <w:rFonts w:ascii="Times New Roman" w:hAnsi="Times New Roman" w:cs="Times New Roman"/>
          <w:color w:val="7030A0"/>
          <w:sz w:val="24"/>
        </w:rPr>
      </w:pPr>
    </w:p>
    <w:p w:rsidR="004C3ACC" w:rsidRPr="004C3ACC" w:rsidRDefault="004C3ACC" w:rsidP="00035554">
      <w:pPr>
        <w:spacing w:after="0"/>
        <w:jc w:val="center"/>
        <w:rPr>
          <w:rFonts w:ascii="Times New Roman" w:hAnsi="Times New Roman" w:cs="Times New Roman"/>
          <w:b/>
          <w:color w:val="7030A0"/>
          <w:sz w:val="24"/>
        </w:rPr>
        <w:sectPr w:rsidR="004C3ACC" w:rsidRPr="004C3ACC" w:rsidSect="00E427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5327F" w:rsidRPr="004C3ACC" w:rsidRDefault="0075327F" w:rsidP="0003555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4C3ACC">
        <w:rPr>
          <w:rFonts w:ascii="Times New Roman" w:hAnsi="Times New Roman" w:cs="Times New Roman"/>
          <w:b/>
          <w:color w:val="0070C0"/>
          <w:sz w:val="24"/>
        </w:rPr>
        <w:t>Trolley Sponsor: $1000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4C3ACC">
        <w:rPr>
          <w:rFonts w:ascii="Times New Roman" w:hAnsi="Times New Roman" w:cs="Times New Roman"/>
          <w:color w:val="0070C0"/>
          <w:sz w:val="24"/>
        </w:rPr>
        <w:t xml:space="preserve">Recognized in brochure </w:t>
      </w:r>
    </w:p>
    <w:p w:rsidR="004C3ACC" w:rsidRPr="004C3ACC" w:rsidRDefault="004C3ACC" w:rsidP="0089285E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4C3ACC">
        <w:rPr>
          <w:rFonts w:ascii="Times New Roman" w:hAnsi="Times New Roman" w:cs="Times New Roman"/>
          <w:color w:val="0070C0"/>
          <w:sz w:val="24"/>
        </w:rPr>
        <w:t xml:space="preserve">Recognized on social media </w:t>
      </w:r>
    </w:p>
    <w:p w:rsidR="00747962" w:rsidRDefault="004C3ACC" w:rsidP="00747962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4C3ACC">
        <w:rPr>
          <w:rFonts w:ascii="Times New Roman" w:hAnsi="Times New Roman" w:cs="Times New Roman"/>
          <w:color w:val="0070C0"/>
          <w:sz w:val="24"/>
        </w:rPr>
        <w:t>Individual full trolley sponsor sign</w:t>
      </w:r>
      <w:r w:rsidR="00747962" w:rsidRPr="00747962">
        <w:rPr>
          <w:rFonts w:ascii="Times New Roman" w:hAnsi="Times New Roman" w:cs="Times New Roman"/>
          <w:color w:val="0070C0"/>
          <w:sz w:val="24"/>
        </w:rPr>
        <w:t xml:space="preserve"> </w:t>
      </w:r>
      <w:r w:rsidR="00747962">
        <w:rPr>
          <w:rFonts w:ascii="Times New Roman" w:hAnsi="Times New Roman" w:cs="Times New Roman"/>
          <w:color w:val="0070C0"/>
          <w:sz w:val="24"/>
        </w:rPr>
        <w:t>Recognition statement read on</w:t>
      </w:r>
    </w:p>
    <w:p w:rsidR="00747962" w:rsidRPr="004C3ACC" w:rsidRDefault="00747962" w:rsidP="00747962">
      <w:pPr>
        <w:pStyle w:val="ListParagraph"/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>individual trolley</w:t>
      </w:r>
    </w:p>
    <w:p w:rsid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4C3ACC">
        <w:rPr>
          <w:rFonts w:ascii="Times New Roman" w:hAnsi="Times New Roman" w:cs="Times New Roman"/>
          <w:color w:val="0070C0"/>
          <w:sz w:val="24"/>
        </w:rPr>
        <w:t>Recognized on Event Information Board at the Trolley Hub with logo</w:t>
      </w:r>
    </w:p>
    <w:p w:rsidR="007014D6" w:rsidRDefault="007014D6" w:rsidP="000355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5327F" w:rsidRPr="004C3ACC" w:rsidRDefault="007014D6" w:rsidP="0003555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4C3ACC">
        <w:rPr>
          <w:rFonts w:ascii="Times New Roman" w:hAnsi="Times New Roman" w:cs="Times New Roman"/>
          <w:b/>
          <w:color w:val="FF0000"/>
          <w:sz w:val="24"/>
        </w:rPr>
        <w:t>Marketing Sponsor</w:t>
      </w:r>
      <w:r w:rsidR="0075327F" w:rsidRPr="004C3ACC">
        <w:rPr>
          <w:rFonts w:ascii="Times New Roman" w:hAnsi="Times New Roman" w:cs="Times New Roman"/>
          <w:b/>
          <w:color w:val="FF0000"/>
          <w:sz w:val="24"/>
        </w:rPr>
        <w:t>: $500</w:t>
      </w:r>
      <w:r w:rsidR="004C3ACC" w:rsidRPr="004C3AC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035554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4C3ACC">
        <w:rPr>
          <w:rFonts w:ascii="Times New Roman" w:hAnsi="Times New Roman" w:cs="Times New Roman"/>
          <w:color w:val="FF0000"/>
          <w:sz w:val="24"/>
        </w:rPr>
        <w:t xml:space="preserve">Recognized in brochure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4C3ACC">
        <w:rPr>
          <w:rFonts w:ascii="Times New Roman" w:hAnsi="Times New Roman" w:cs="Times New Roman"/>
          <w:color w:val="FF0000"/>
          <w:sz w:val="24"/>
        </w:rPr>
        <w:t xml:space="preserve">Recognized on social media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 w:rsidRPr="004C3ACC">
        <w:rPr>
          <w:rFonts w:ascii="Times New Roman" w:hAnsi="Times New Roman" w:cs="Times New Roman"/>
          <w:color w:val="FF0000"/>
          <w:sz w:val="24"/>
        </w:rPr>
        <w:t>Recognized on Event Information Board at the Trolley Hub with logo</w:t>
      </w:r>
    </w:p>
    <w:p w:rsidR="004C3ACC" w:rsidRPr="004C3ACC" w:rsidRDefault="004C3ACC" w:rsidP="004C3ACC">
      <w:pPr>
        <w:pStyle w:val="ListParagraph"/>
        <w:spacing w:after="0"/>
        <w:rPr>
          <w:rFonts w:ascii="Times New Roman" w:hAnsi="Times New Roman" w:cs="Times New Roman"/>
          <w:color w:val="FF0000"/>
          <w:sz w:val="24"/>
        </w:rPr>
      </w:pPr>
    </w:p>
    <w:p w:rsidR="0075327F" w:rsidRPr="004C3ACC" w:rsidRDefault="0075327F" w:rsidP="0003555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4C3ACC">
        <w:rPr>
          <w:rFonts w:ascii="Times New Roman" w:hAnsi="Times New Roman" w:cs="Times New Roman"/>
          <w:b/>
          <w:color w:val="538135" w:themeColor="accent6" w:themeShade="BF"/>
          <w:sz w:val="24"/>
        </w:rPr>
        <w:t>Event Sponsor: $200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4C3ACC">
        <w:rPr>
          <w:rFonts w:ascii="Times New Roman" w:hAnsi="Times New Roman" w:cs="Times New Roman"/>
          <w:color w:val="538135" w:themeColor="accent6" w:themeShade="BF"/>
          <w:sz w:val="24"/>
        </w:rPr>
        <w:t xml:space="preserve">Recognized in brochure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4C3ACC">
        <w:rPr>
          <w:rFonts w:ascii="Times New Roman" w:hAnsi="Times New Roman" w:cs="Times New Roman"/>
          <w:color w:val="538135" w:themeColor="accent6" w:themeShade="BF"/>
          <w:sz w:val="24"/>
        </w:rPr>
        <w:t xml:space="preserve">Recognized on social media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4C3ACC">
        <w:rPr>
          <w:rFonts w:ascii="Times New Roman" w:hAnsi="Times New Roman" w:cs="Times New Roman"/>
          <w:color w:val="538135" w:themeColor="accent6" w:themeShade="BF"/>
          <w:sz w:val="24"/>
        </w:rPr>
        <w:t>Recognized on Event Information Board at the Trolley Hub with logo</w:t>
      </w:r>
    </w:p>
    <w:p w:rsidR="00035554" w:rsidRDefault="00035554" w:rsidP="004C3ACC">
      <w:pPr>
        <w:spacing w:after="0"/>
        <w:rPr>
          <w:rFonts w:ascii="Times New Roman" w:hAnsi="Times New Roman" w:cs="Times New Roman"/>
          <w:sz w:val="24"/>
        </w:rPr>
      </w:pPr>
    </w:p>
    <w:p w:rsidR="00035554" w:rsidRPr="004C3ACC" w:rsidRDefault="004C3ACC" w:rsidP="00035554">
      <w:pPr>
        <w:spacing w:after="0"/>
        <w:jc w:val="center"/>
        <w:rPr>
          <w:rFonts w:ascii="Times New Roman" w:hAnsi="Times New Roman" w:cs="Times New Roman"/>
          <w:b/>
          <w:color w:val="C45911" w:themeColor="accent2" w:themeShade="BF"/>
          <w:sz w:val="24"/>
        </w:rPr>
      </w:pPr>
      <w:r w:rsidRPr="004C3ACC">
        <w:rPr>
          <w:rFonts w:ascii="Times New Roman" w:hAnsi="Times New Roman" w:cs="Times New Roman"/>
          <w:b/>
          <w:color w:val="C45911" w:themeColor="accent2" w:themeShade="BF"/>
          <w:sz w:val="24"/>
        </w:rPr>
        <w:t>Event Supporter: $100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4"/>
        </w:rPr>
      </w:pPr>
      <w:r w:rsidRPr="004C3ACC">
        <w:rPr>
          <w:rFonts w:ascii="Times New Roman" w:hAnsi="Times New Roman" w:cs="Times New Roman"/>
          <w:color w:val="C45911" w:themeColor="accent2" w:themeShade="BF"/>
          <w:sz w:val="24"/>
        </w:rPr>
        <w:t xml:space="preserve">Recognized in brochure </w:t>
      </w:r>
    </w:p>
    <w:p w:rsidR="004C3ACC" w:rsidRP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4"/>
        </w:rPr>
      </w:pPr>
      <w:r w:rsidRPr="004C3ACC">
        <w:rPr>
          <w:rFonts w:ascii="Times New Roman" w:hAnsi="Times New Roman" w:cs="Times New Roman"/>
          <w:color w:val="C45911" w:themeColor="accent2" w:themeShade="BF"/>
          <w:sz w:val="24"/>
        </w:rPr>
        <w:t xml:space="preserve">Recognized on social media </w:t>
      </w:r>
    </w:p>
    <w:p w:rsidR="004C3ACC" w:rsidRDefault="004C3ACC" w:rsidP="004C3ACC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4"/>
        </w:rPr>
      </w:pPr>
      <w:r w:rsidRPr="004C3ACC">
        <w:rPr>
          <w:rFonts w:ascii="Times New Roman" w:hAnsi="Times New Roman" w:cs="Times New Roman"/>
          <w:color w:val="C45911" w:themeColor="accent2" w:themeShade="BF"/>
          <w:sz w:val="24"/>
        </w:rPr>
        <w:t xml:space="preserve">Recognized on Event Information Board </w:t>
      </w:r>
    </w:p>
    <w:p w:rsidR="004C3ACC" w:rsidRPr="004C3ACC" w:rsidRDefault="004C3ACC" w:rsidP="004C3ACC">
      <w:pPr>
        <w:pStyle w:val="ListParagraph"/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4"/>
        </w:rPr>
      </w:pPr>
      <w:proofErr w:type="gramStart"/>
      <w:r w:rsidRPr="004C3ACC">
        <w:rPr>
          <w:rFonts w:ascii="Times New Roman" w:hAnsi="Times New Roman" w:cs="Times New Roman"/>
          <w:color w:val="C45911" w:themeColor="accent2" w:themeShade="BF"/>
          <w:sz w:val="24"/>
        </w:rPr>
        <w:t>at</w:t>
      </w:r>
      <w:proofErr w:type="gramEnd"/>
      <w:r w:rsidRPr="004C3ACC">
        <w:rPr>
          <w:rFonts w:ascii="Times New Roman" w:hAnsi="Times New Roman" w:cs="Times New Roman"/>
          <w:color w:val="C45911" w:themeColor="accent2" w:themeShade="BF"/>
          <w:sz w:val="24"/>
        </w:rPr>
        <w:t xml:space="preserve"> the Trolley Hub</w:t>
      </w:r>
    </w:p>
    <w:p w:rsidR="004C3ACC" w:rsidRPr="004C3ACC" w:rsidRDefault="004C3ACC" w:rsidP="004C3ACC">
      <w:pPr>
        <w:spacing w:after="0"/>
        <w:jc w:val="center"/>
        <w:rPr>
          <w:rFonts w:ascii="Times New Roman" w:hAnsi="Times New Roman" w:cs="Times New Roman"/>
          <w:color w:val="C45911" w:themeColor="accent2" w:themeShade="BF"/>
          <w:sz w:val="24"/>
        </w:rPr>
      </w:pPr>
    </w:p>
    <w:p w:rsidR="004C3ACC" w:rsidRDefault="004C3ACC" w:rsidP="004C3ACC">
      <w:pPr>
        <w:spacing w:after="0"/>
        <w:rPr>
          <w:rFonts w:ascii="Times New Roman" w:hAnsi="Times New Roman" w:cs="Times New Roman"/>
          <w:sz w:val="24"/>
        </w:rPr>
        <w:sectPr w:rsidR="004C3ACC" w:rsidSect="004C3A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35554" w:rsidRDefault="00035554" w:rsidP="0003555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5327F" w:rsidRPr="00747962" w:rsidRDefault="00035554" w:rsidP="00BB13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>Company Name:</w:t>
      </w:r>
      <w:r w:rsidR="00E4276B" w:rsidRPr="00747962">
        <w:rPr>
          <w:rFonts w:ascii="Times New Roman" w:hAnsi="Times New Roman" w:cs="Times New Roman"/>
          <w:color w:val="002060"/>
          <w:sz w:val="28"/>
        </w:rPr>
        <w:t xml:space="preserve"> ____________________________________________________________</w:t>
      </w:r>
    </w:p>
    <w:p w:rsidR="00035554" w:rsidRPr="00747962" w:rsidRDefault="00035554" w:rsidP="00BB13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 xml:space="preserve">Company Contact: </w:t>
      </w:r>
      <w:r w:rsidR="00E4276B" w:rsidRPr="00747962">
        <w:rPr>
          <w:rFonts w:ascii="Times New Roman" w:hAnsi="Times New Roman" w:cs="Times New Roman"/>
          <w:color w:val="002060"/>
          <w:sz w:val="28"/>
        </w:rPr>
        <w:t>___________________________________________________________</w:t>
      </w:r>
    </w:p>
    <w:p w:rsidR="00035554" w:rsidRPr="00747962" w:rsidRDefault="00035554" w:rsidP="00BB13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 xml:space="preserve">Phone: </w:t>
      </w:r>
      <w:r w:rsidR="00E4276B" w:rsidRPr="00747962">
        <w:rPr>
          <w:rFonts w:ascii="Times New Roman" w:hAnsi="Times New Roman" w:cs="Times New Roman"/>
          <w:color w:val="002060"/>
          <w:sz w:val="28"/>
        </w:rPr>
        <w:t>_____________________</w:t>
      </w:r>
      <w:r w:rsidRPr="00747962">
        <w:rPr>
          <w:rFonts w:ascii="Times New Roman" w:hAnsi="Times New Roman" w:cs="Times New Roman"/>
          <w:color w:val="002060"/>
          <w:sz w:val="28"/>
        </w:rPr>
        <w:tab/>
        <w:t xml:space="preserve">Email: </w:t>
      </w:r>
      <w:r w:rsidR="00E4276B" w:rsidRPr="00747962">
        <w:rPr>
          <w:rFonts w:ascii="Times New Roman" w:hAnsi="Times New Roman" w:cs="Times New Roman"/>
          <w:color w:val="002060"/>
          <w:sz w:val="28"/>
        </w:rPr>
        <w:t>_______________________________________</w:t>
      </w:r>
    </w:p>
    <w:p w:rsidR="00035554" w:rsidRPr="00747962" w:rsidRDefault="00035554" w:rsidP="00BB13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>Address:</w:t>
      </w:r>
      <w:r w:rsidR="00E4276B" w:rsidRPr="00747962">
        <w:rPr>
          <w:rFonts w:ascii="Times New Roman" w:hAnsi="Times New Roman" w:cs="Times New Roman"/>
          <w:color w:val="002060"/>
          <w:sz w:val="28"/>
        </w:rPr>
        <w:t xml:space="preserve"> ___________________________________________________________________</w:t>
      </w:r>
    </w:p>
    <w:p w:rsidR="00E4276B" w:rsidRPr="00747962" w:rsidRDefault="00035554" w:rsidP="00BB13BD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>Sponsorship L</w:t>
      </w:r>
      <w:r w:rsidR="00432CE0" w:rsidRPr="00747962">
        <w:rPr>
          <w:rFonts w:ascii="Times New Roman" w:hAnsi="Times New Roman" w:cs="Times New Roman"/>
          <w:color w:val="002060"/>
          <w:sz w:val="28"/>
        </w:rPr>
        <w:t xml:space="preserve">evel: </w:t>
      </w:r>
      <w:r w:rsidR="00E4276B" w:rsidRPr="00747962">
        <w:rPr>
          <w:rFonts w:ascii="Times New Roman" w:hAnsi="Times New Roman" w:cs="Times New Roman"/>
          <w:color w:val="002060"/>
          <w:sz w:val="28"/>
        </w:rPr>
        <w:t>____________</w:t>
      </w:r>
      <w:r w:rsidR="00E4276B" w:rsidRPr="00747962">
        <w:rPr>
          <w:rFonts w:ascii="Times New Roman" w:hAnsi="Times New Roman" w:cs="Times New Roman"/>
          <w:color w:val="002060"/>
          <w:sz w:val="28"/>
        </w:rPr>
        <w:tab/>
        <w:t>Amount Enclosed: ______________________________</w:t>
      </w:r>
    </w:p>
    <w:p w:rsidR="00713063" w:rsidRPr="00747962" w:rsidRDefault="00713063" w:rsidP="00BB13BD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47962">
        <w:rPr>
          <w:rFonts w:ascii="Times New Roman" w:hAnsi="Times New Roman" w:cs="Times New Roman"/>
          <w:color w:val="002060"/>
          <w:sz w:val="28"/>
        </w:rPr>
        <w:t xml:space="preserve">Checks can be made payable to: </w:t>
      </w:r>
      <w:r w:rsidRPr="00747962">
        <w:rPr>
          <w:rFonts w:ascii="Times New Roman" w:hAnsi="Times New Roman" w:cs="Times New Roman"/>
          <w:b/>
          <w:color w:val="002060"/>
          <w:sz w:val="28"/>
        </w:rPr>
        <w:t>Sutton Chain of Lights</w:t>
      </w:r>
      <w:r w:rsidRPr="00747962">
        <w:rPr>
          <w:rFonts w:ascii="Times New Roman" w:hAnsi="Times New Roman" w:cs="Times New Roman"/>
          <w:color w:val="002060"/>
          <w:sz w:val="28"/>
        </w:rPr>
        <w:t xml:space="preserve"> and mailed to:</w:t>
      </w:r>
    </w:p>
    <w:p w:rsidR="00713063" w:rsidRPr="00B10EBE" w:rsidRDefault="00713063" w:rsidP="00BB13BD">
      <w:pPr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B10EBE">
        <w:rPr>
          <w:rFonts w:ascii="Times New Roman" w:hAnsi="Times New Roman" w:cs="Times New Roman"/>
          <w:color w:val="002060"/>
          <w:sz w:val="24"/>
        </w:rPr>
        <w:t>Sutton Chain of Lights</w:t>
      </w:r>
    </w:p>
    <w:p w:rsidR="00713063" w:rsidRPr="00B10EBE" w:rsidRDefault="00713063" w:rsidP="00BB13BD">
      <w:pPr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B10EBE">
        <w:rPr>
          <w:rFonts w:ascii="Times New Roman" w:hAnsi="Times New Roman" w:cs="Times New Roman"/>
          <w:color w:val="002060"/>
          <w:sz w:val="24"/>
        </w:rPr>
        <w:t>7 Douglas Pike</w:t>
      </w:r>
    </w:p>
    <w:p w:rsidR="00B10EBE" w:rsidRDefault="00713063" w:rsidP="00B10EBE">
      <w:pPr>
        <w:tabs>
          <w:tab w:val="center" w:pos="5400"/>
          <w:tab w:val="left" w:pos="8430"/>
        </w:tabs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B10EBE">
        <w:rPr>
          <w:rFonts w:ascii="Times New Roman" w:hAnsi="Times New Roman" w:cs="Times New Roman"/>
          <w:color w:val="002060"/>
          <w:sz w:val="24"/>
        </w:rPr>
        <w:t>Sutton, MA 01590</w:t>
      </w:r>
    </w:p>
    <w:p w:rsidR="00B10EBE" w:rsidRPr="00B10EBE" w:rsidRDefault="00B10EBE" w:rsidP="00B10EBE">
      <w:pPr>
        <w:tabs>
          <w:tab w:val="center" w:pos="5400"/>
          <w:tab w:val="left" w:pos="8430"/>
        </w:tabs>
        <w:spacing w:after="0"/>
        <w:jc w:val="center"/>
        <w:rPr>
          <w:rFonts w:ascii="Times New Roman" w:hAnsi="Times New Roman" w:cs="Times New Roman"/>
          <w:i/>
          <w:color w:val="002060"/>
          <w:sz w:val="20"/>
        </w:rPr>
      </w:pPr>
    </w:p>
    <w:p w:rsidR="00713063" w:rsidRPr="004C3ACC" w:rsidRDefault="00B10EBE" w:rsidP="00B10EBE">
      <w:pPr>
        <w:tabs>
          <w:tab w:val="center" w:pos="5400"/>
          <w:tab w:val="left" w:pos="8430"/>
        </w:tabs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B10EBE">
        <w:rPr>
          <w:rFonts w:ascii="Times New Roman" w:hAnsi="Times New Roman" w:cs="Times New Roman"/>
          <w:i/>
          <w:color w:val="002060"/>
        </w:rPr>
        <w:t>Checks must be received by September 1, 2017 to be printed in the brochure</w:t>
      </w:r>
    </w:p>
    <w:p w:rsidR="004C3ACC" w:rsidRPr="004C3ACC" w:rsidRDefault="004C3ACC" w:rsidP="004C3ACC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u w:val="single"/>
        </w:rPr>
      </w:pPr>
      <w:r w:rsidRPr="004C3ACC">
        <w:rPr>
          <w:rFonts w:ascii="Times New Roman" w:hAnsi="Times New Roman" w:cs="Times New Roman"/>
          <w:b/>
          <w:color w:val="002060"/>
          <w:sz w:val="36"/>
          <w:u w:val="single"/>
        </w:rPr>
        <w:t>Event details: www.suttonchainoflights.weebly.com</w:t>
      </w:r>
    </w:p>
    <w:p w:rsidR="00E4276B" w:rsidRPr="004C3ACC" w:rsidRDefault="00E4276B" w:rsidP="00035554">
      <w:pPr>
        <w:rPr>
          <w:rFonts w:ascii="Times New Roman" w:hAnsi="Times New Roman" w:cs="Times New Roman"/>
          <w:b/>
          <w:color w:val="002060"/>
          <w:sz w:val="44"/>
          <w:u w:val="single"/>
        </w:rPr>
      </w:pPr>
    </w:p>
    <w:p w:rsidR="00B57897" w:rsidRDefault="00B57897"/>
    <w:sectPr w:rsidR="00B57897" w:rsidSect="004C3A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1F36"/>
    <w:multiLevelType w:val="hybridMultilevel"/>
    <w:tmpl w:val="169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7"/>
    <w:rsid w:val="00035554"/>
    <w:rsid w:val="000D3310"/>
    <w:rsid w:val="00196E15"/>
    <w:rsid w:val="00262E6A"/>
    <w:rsid w:val="00432CE0"/>
    <w:rsid w:val="004C3ACC"/>
    <w:rsid w:val="007014D6"/>
    <w:rsid w:val="00713063"/>
    <w:rsid w:val="007174D2"/>
    <w:rsid w:val="00747962"/>
    <w:rsid w:val="0075327F"/>
    <w:rsid w:val="008D30D5"/>
    <w:rsid w:val="0095363A"/>
    <w:rsid w:val="00A93292"/>
    <w:rsid w:val="00AB40FA"/>
    <w:rsid w:val="00B10EBE"/>
    <w:rsid w:val="00B57897"/>
    <w:rsid w:val="00B8648B"/>
    <w:rsid w:val="00BB13BD"/>
    <w:rsid w:val="00CA6A9F"/>
    <w:rsid w:val="00D80B88"/>
    <w:rsid w:val="00E4276B"/>
    <w:rsid w:val="00F03F5B"/>
    <w:rsid w:val="00FE0269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D3A91-C7A1-450A-A3EC-1FF25DA8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Whittier</dc:creator>
  <cp:keywords/>
  <dc:description/>
  <cp:lastModifiedBy>Mary Whittier</cp:lastModifiedBy>
  <cp:revision>9</cp:revision>
  <cp:lastPrinted>2017-07-03T22:39:00Z</cp:lastPrinted>
  <dcterms:created xsi:type="dcterms:W3CDTF">2015-12-14T22:50:00Z</dcterms:created>
  <dcterms:modified xsi:type="dcterms:W3CDTF">2017-07-03T22:43:00Z</dcterms:modified>
</cp:coreProperties>
</file>